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02A" w:rsidRDefault="0091402A" w:rsidP="009D15A6">
      <w:pPr>
        <w:snapToGrid w:val="0"/>
        <w:spacing w:line="580" w:lineRule="exact"/>
        <w:jc w:val="center"/>
        <w:rPr>
          <w:rFonts w:ascii="方正小标宋简体" w:eastAsia="方正小标宋简体"/>
          <w:color w:val="000000"/>
          <w:sz w:val="44"/>
          <w:szCs w:val="44"/>
        </w:rPr>
      </w:pPr>
      <w:bookmarkStart w:id="0" w:name="文件标题"/>
      <w:r w:rsidRPr="00C5226C">
        <w:rPr>
          <w:rFonts w:ascii="方正小标宋简体" w:eastAsia="方正小标宋简体" w:hint="eastAsia"/>
          <w:color w:val="000000"/>
          <w:sz w:val="44"/>
          <w:szCs w:val="44"/>
        </w:rPr>
        <w:t>关于开展</w:t>
      </w:r>
      <w:r w:rsidRPr="00C5226C">
        <w:rPr>
          <w:rFonts w:ascii="方正小标宋简体" w:eastAsia="方正小标宋简体"/>
          <w:color w:val="000000"/>
          <w:sz w:val="44"/>
          <w:szCs w:val="44"/>
        </w:rPr>
        <w:t>201</w:t>
      </w:r>
      <w:r>
        <w:rPr>
          <w:rFonts w:ascii="方正小标宋简体" w:eastAsia="方正小标宋简体"/>
          <w:color w:val="000000"/>
          <w:sz w:val="44"/>
          <w:szCs w:val="44"/>
        </w:rPr>
        <w:t>8</w:t>
      </w:r>
      <w:r w:rsidRPr="00C5226C">
        <w:rPr>
          <w:rFonts w:ascii="方正小标宋简体" w:eastAsia="方正小标宋简体" w:hint="eastAsia"/>
          <w:color w:val="000000"/>
          <w:sz w:val="44"/>
          <w:szCs w:val="44"/>
        </w:rPr>
        <w:t>年我校工勤技能岗位技术等级考核工作的通知</w:t>
      </w:r>
      <w:bookmarkEnd w:id="0"/>
      <w:r w:rsidRPr="00C5226C">
        <w:rPr>
          <w:rFonts w:ascii="方正小标宋简体" w:eastAsia="方正小标宋简体" w:hint="eastAsia"/>
          <w:color w:val="000000"/>
          <w:sz w:val="44"/>
          <w:szCs w:val="44"/>
        </w:rPr>
        <w:t xml:space="preserve"> </w:t>
      </w:r>
    </w:p>
    <w:p w:rsidR="009D15A6" w:rsidRPr="009D15A6" w:rsidRDefault="009D15A6" w:rsidP="009D15A6">
      <w:pPr>
        <w:snapToGrid w:val="0"/>
        <w:spacing w:line="580" w:lineRule="exact"/>
        <w:jc w:val="center"/>
        <w:rPr>
          <w:rFonts w:ascii="方正小标宋简体" w:eastAsia="方正小标宋简体" w:hint="eastAsia"/>
          <w:color w:val="000000"/>
          <w:sz w:val="44"/>
          <w:szCs w:val="44"/>
        </w:rPr>
      </w:pPr>
    </w:p>
    <w:p w:rsidR="0091402A" w:rsidRDefault="0091402A" w:rsidP="009D15A6">
      <w:pPr>
        <w:snapToGrid w:val="0"/>
        <w:spacing w:line="580" w:lineRule="exact"/>
        <w:rPr>
          <w:rFonts w:ascii="仿宋_GB2312" w:eastAsia="仿宋_GB2312" w:cs="宋体"/>
          <w:kern w:val="0"/>
          <w:sz w:val="32"/>
          <w:szCs w:val="32"/>
        </w:rPr>
      </w:pPr>
      <w:r w:rsidRPr="0091402A">
        <w:rPr>
          <w:rFonts w:ascii="仿宋_GB2312" w:eastAsia="仿宋_GB2312" w:cs="宋体" w:hint="eastAsia"/>
          <w:kern w:val="0"/>
          <w:sz w:val="32"/>
          <w:szCs w:val="32"/>
        </w:rPr>
        <w:t>各校区，各院、系、所，各处、室、直属单位，各学术业务单位：</w:t>
      </w:r>
    </w:p>
    <w:p w:rsidR="0091402A" w:rsidRPr="00C5226C" w:rsidRDefault="0091402A" w:rsidP="009D15A6">
      <w:pPr>
        <w:snapToGrid w:val="0"/>
        <w:spacing w:line="580" w:lineRule="exact"/>
        <w:ind w:firstLineChars="200" w:firstLine="640"/>
        <w:rPr>
          <w:rFonts w:ascii="仿宋_GB2312" w:eastAsia="仿宋_GB2312" w:cs="宋体"/>
          <w:kern w:val="0"/>
          <w:sz w:val="32"/>
          <w:szCs w:val="32"/>
        </w:rPr>
      </w:pPr>
      <w:r w:rsidRPr="00C5226C">
        <w:rPr>
          <w:rFonts w:ascii="仿宋_GB2312" w:eastAsia="仿宋_GB2312" w:cs="宋体" w:hint="eastAsia"/>
          <w:kern w:val="0"/>
          <w:sz w:val="32"/>
          <w:szCs w:val="32"/>
        </w:rPr>
        <w:t>根据</w:t>
      </w:r>
      <w:r w:rsidRPr="00C5226C">
        <w:rPr>
          <w:rFonts w:ascii="仿宋_GB2312" w:eastAsia="仿宋_GB2312" w:cs="宋体"/>
          <w:kern w:val="0"/>
          <w:sz w:val="32"/>
          <w:szCs w:val="32"/>
        </w:rPr>
        <w:t>苏人社</w:t>
      </w:r>
      <w:r w:rsidRPr="00C5226C">
        <w:rPr>
          <w:rFonts w:ascii="仿宋_GB2312" w:eastAsia="仿宋_GB2312" w:cs="宋体" w:hint="eastAsia"/>
          <w:kern w:val="0"/>
          <w:sz w:val="32"/>
          <w:szCs w:val="32"/>
        </w:rPr>
        <w:t>发</w:t>
      </w:r>
      <w:r w:rsidRPr="00C5226C">
        <w:rPr>
          <w:rFonts w:ascii="仿宋_GB2312" w:eastAsia="仿宋_GB2312" w:cs="宋体"/>
          <w:kern w:val="0"/>
          <w:sz w:val="32"/>
          <w:szCs w:val="32"/>
        </w:rPr>
        <w:t>〔201</w:t>
      </w:r>
      <w:r>
        <w:rPr>
          <w:rFonts w:ascii="仿宋_GB2312" w:eastAsia="仿宋_GB2312" w:cs="宋体"/>
          <w:kern w:val="0"/>
          <w:sz w:val="32"/>
          <w:szCs w:val="32"/>
        </w:rPr>
        <w:t>8</w:t>
      </w:r>
      <w:r w:rsidRPr="00C5226C">
        <w:rPr>
          <w:rFonts w:ascii="仿宋_GB2312" w:eastAsia="仿宋_GB2312" w:cs="宋体"/>
          <w:kern w:val="0"/>
          <w:sz w:val="32"/>
          <w:szCs w:val="32"/>
        </w:rPr>
        <w:t>〕</w:t>
      </w:r>
      <w:r>
        <w:rPr>
          <w:rFonts w:ascii="仿宋_GB2312" w:eastAsia="仿宋_GB2312" w:cs="宋体"/>
          <w:kern w:val="0"/>
          <w:sz w:val="32"/>
          <w:szCs w:val="32"/>
        </w:rPr>
        <w:t>97</w:t>
      </w:r>
      <w:r w:rsidRPr="00C5226C">
        <w:rPr>
          <w:rFonts w:ascii="仿宋_GB2312" w:eastAsia="仿宋_GB2312" w:cs="宋体"/>
          <w:kern w:val="0"/>
          <w:sz w:val="32"/>
          <w:szCs w:val="32"/>
        </w:rPr>
        <w:t>号</w:t>
      </w:r>
      <w:r w:rsidRPr="00D2260D">
        <w:rPr>
          <w:rFonts w:ascii="仿宋_GB2312" w:eastAsia="仿宋_GB2312" w:hAnsi="Tahoma" w:hint="eastAsia"/>
          <w:kern w:val="0"/>
          <w:sz w:val="32"/>
          <w:szCs w:val="32"/>
        </w:rPr>
        <w:t>(详见人事处</w:t>
      </w:r>
      <w:r>
        <w:rPr>
          <w:rFonts w:ascii="仿宋_GB2312" w:eastAsia="仿宋_GB2312" w:hAnsi="Tahoma" w:hint="eastAsia"/>
          <w:kern w:val="0"/>
          <w:sz w:val="32"/>
          <w:szCs w:val="32"/>
        </w:rPr>
        <w:t>网站</w:t>
      </w:r>
      <w:r w:rsidRPr="00D2260D">
        <w:rPr>
          <w:rFonts w:ascii="仿宋_GB2312" w:eastAsia="仿宋_GB2312" w:hAnsi="Tahoma" w:hint="eastAsia"/>
          <w:kern w:val="0"/>
          <w:sz w:val="32"/>
          <w:szCs w:val="32"/>
        </w:rPr>
        <w:t>)</w:t>
      </w:r>
      <w:r w:rsidRPr="00C5226C">
        <w:rPr>
          <w:rFonts w:ascii="仿宋_GB2312" w:eastAsia="仿宋_GB2312" w:cs="宋体" w:hint="eastAsia"/>
          <w:kern w:val="0"/>
          <w:sz w:val="32"/>
          <w:szCs w:val="32"/>
        </w:rPr>
        <w:t>文件精神，201</w:t>
      </w:r>
      <w:r>
        <w:rPr>
          <w:rFonts w:ascii="仿宋_GB2312" w:eastAsia="仿宋_GB2312" w:cs="宋体"/>
          <w:kern w:val="0"/>
          <w:sz w:val="32"/>
          <w:szCs w:val="32"/>
        </w:rPr>
        <w:t>8</w:t>
      </w:r>
      <w:r w:rsidRPr="00C5226C">
        <w:rPr>
          <w:rFonts w:ascii="仿宋_GB2312" w:eastAsia="仿宋_GB2312" w:cs="宋体" w:hint="eastAsia"/>
          <w:kern w:val="0"/>
          <w:sz w:val="32"/>
          <w:szCs w:val="32"/>
        </w:rPr>
        <w:t>年度江苏省机关事业单位工勤技能岗位技术等级考核工作已经开始。为做好此项工作，现将有关事项通知如下：</w:t>
      </w:r>
    </w:p>
    <w:p w:rsidR="0091402A" w:rsidRPr="00C5226C" w:rsidRDefault="0091402A" w:rsidP="009D15A6">
      <w:pPr>
        <w:snapToGrid w:val="0"/>
        <w:spacing w:line="580" w:lineRule="exact"/>
        <w:ind w:firstLineChars="200" w:firstLine="640"/>
        <w:rPr>
          <w:rFonts w:ascii="黑体" w:eastAsia="黑体" w:hAnsi="黑体" w:cs="宋体"/>
          <w:kern w:val="0"/>
          <w:sz w:val="32"/>
          <w:szCs w:val="32"/>
        </w:rPr>
      </w:pPr>
      <w:r w:rsidRPr="00C5226C">
        <w:rPr>
          <w:rFonts w:ascii="黑体" w:eastAsia="黑体" w:hAnsi="黑体" w:cs="宋体" w:hint="eastAsia"/>
          <w:kern w:val="0"/>
          <w:sz w:val="32"/>
          <w:szCs w:val="32"/>
        </w:rPr>
        <w:t>一、考核范围及申报条件</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工勤技能岗位技术等级考核范围及申报条件严格按照江苏省人力资源和社会保障厅《关于做好201</w:t>
      </w:r>
      <w:r w:rsidR="00BB1CDD">
        <w:rPr>
          <w:rFonts w:ascii="仿宋_GB2312" w:eastAsia="仿宋_GB2312"/>
          <w:sz w:val="32"/>
          <w:szCs w:val="32"/>
        </w:rPr>
        <w:t>8</w:t>
      </w:r>
      <w:r w:rsidRPr="00C5226C">
        <w:rPr>
          <w:rFonts w:ascii="仿宋_GB2312" w:eastAsia="仿宋_GB2312" w:hint="eastAsia"/>
          <w:sz w:val="32"/>
          <w:szCs w:val="32"/>
        </w:rPr>
        <w:t>年全省机关事业单位工勤技能岗位技术等级考核工作的通知》（</w:t>
      </w:r>
      <w:r w:rsidRPr="00C5226C">
        <w:rPr>
          <w:rFonts w:ascii="仿宋_GB2312" w:eastAsia="仿宋_GB2312"/>
          <w:sz w:val="32"/>
          <w:szCs w:val="32"/>
        </w:rPr>
        <w:t>苏人社</w:t>
      </w:r>
      <w:r w:rsidRPr="00C5226C">
        <w:rPr>
          <w:rFonts w:ascii="仿宋_GB2312" w:eastAsia="仿宋_GB2312" w:hint="eastAsia"/>
          <w:sz w:val="32"/>
          <w:szCs w:val="32"/>
        </w:rPr>
        <w:t>发</w:t>
      </w:r>
      <w:r w:rsidRPr="00C5226C">
        <w:rPr>
          <w:rFonts w:ascii="仿宋_GB2312" w:eastAsia="仿宋_GB2312" w:hAnsi="Times New Roman"/>
          <w:sz w:val="32"/>
          <w:szCs w:val="32"/>
        </w:rPr>
        <w:t>〔201</w:t>
      </w:r>
      <w:r w:rsidR="00BB1CDD">
        <w:rPr>
          <w:rFonts w:ascii="仿宋_GB2312" w:eastAsia="仿宋_GB2312" w:hAnsi="Times New Roman"/>
          <w:sz w:val="32"/>
          <w:szCs w:val="32"/>
        </w:rPr>
        <w:t>8</w:t>
      </w:r>
      <w:r w:rsidRPr="00C5226C">
        <w:rPr>
          <w:rFonts w:ascii="仿宋_GB2312" w:eastAsia="仿宋_GB2312" w:hAnsi="Times New Roman"/>
          <w:sz w:val="32"/>
          <w:szCs w:val="32"/>
        </w:rPr>
        <w:t>〕</w:t>
      </w:r>
      <w:r w:rsidR="00BB1CDD">
        <w:rPr>
          <w:rFonts w:ascii="仿宋_GB2312" w:eastAsia="仿宋_GB2312" w:hAnsi="Times New Roman"/>
          <w:sz w:val="32"/>
          <w:szCs w:val="32"/>
        </w:rPr>
        <w:t>97</w:t>
      </w:r>
      <w:r w:rsidRPr="00C5226C">
        <w:rPr>
          <w:rFonts w:ascii="仿宋_GB2312" w:eastAsia="仿宋_GB2312"/>
          <w:sz w:val="32"/>
          <w:szCs w:val="32"/>
        </w:rPr>
        <w:t>号</w:t>
      </w:r>
      <w:r w:rsidRPr="00C5226C">
        <w:rPr>
          <w:rFonts w:ascii="仿宋_GB2312" w:eastAsia="仿宋_GB2312" w:hint="eastAsia"/>
          <w:sz w:val="32"/>
          <w:szCs w:val="32"/>
        </w:rPr>
        <w:t>）文件规定执行（详见人事处网站）。</w:t>
      </w:r>
    </w:p>
    <w:p w:rsidR="0091402A" w:rsidRPr="00C5226C" w:rsidRDefault="0091402A" w:rsidP="009D15A6">
      <w:pPr>
        <w:snapToGrid w:val="0"/>
        <w:spacing w:line="580" w:lineRule="exact"/>
        <w:ind w:firstLineChars="200" w:firstLine="640"/>
        <w:rPr>
          <w:rFonts w:ascii="黑体" w:eastAsia="黑体" w:hAnsi="黑体" w:cs="宋体"/>
          <w:kern w:val="0"/>
          <w:sz w:val="32"/>
          <w:szCs w:val="32"/>
        </w:rPr>
      </w:pPr>
      <w:r w:rsidRPr="00C5226C">
        <w:rPr>
          <w:rFonts w:ascii="黑体" w:eastAsia="黑体" w:hAnsi="黑体" w:hint="eastAsia"/>
          <w:sz w:val="32"/>
          <w:szCs w:val="32"/>
        </w:rPr>
        <w:t>二、</w:t>
      </w:r>
      <w:r w:rsidRPr="00C5226C">
        <w:rPr>
          <w:rFonts w:ascii="黑体" w:eastAsia="黑体" w:hAnsi="黑体" w:cs="宋体" w:hint="eastAsia"/>
          <w:kern w:val="0"/>
          <w:sz w:val="32"/>
          <w:szCs w:val="32"/>
        </w:rPr>
        <w:t>报名注意事项</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技术等级考核报名时需所在单位填写《201</w:t>
      </w:r>
      <w:r w:rsidR="00BB1CDD">
        <w:rPr>
          <w:rFonts w:ascii="仿宋_GB2312" w:eastAsia="仿宋_GB2312"/>
          <w:sz w:val="32"/>
          <w:szCs w:val="32"/>
        </w:rPr>
        <w:t>8</w:t>
      </w:r>
      <w:r w:rsidRPr="00C5226C">
        <w:rPr>
          <w:rFonts w:ascii="仿宋_GB2312" w:eastAsia="仿宋_GB2312" w:hint="eastAsia"/>
          <w:sz w:val="32"/>
          <w:szCs w:val="32"/>
        </w:rPr>
        <w:t>年江苏省机关事业单位工勤技能岗位技术等级培训考核信息表》（可在人事处网站-下载中心-劳资科下载），并同时上报内容一致的电子版和盖章的纸质版。相关申报材料于4月</w:t>
      </w:r>
      <w:r w:rsidR="00BB1CDD">
        <w:rPr>
          <w:rFonts w:ascii="仿宋_GB2312" w:eastAsia="仿宋_GB2312"/>
          <w:sz w:val="32"/>
          <w:szCs w:val="32"/>
        </w:rPr>
        <w:t>28</w:t>
      </w:r>
      <w:r w:rsidRPr="00C5226C">
        <w:rPr>
          <w:rFonts w:ascii="仿宋_GB2312" w:eastAsia="仿宋_GB2312" w:hint="eastAsia"/>
          <w:sz w:val="32"/>
          <w:szCs w:val="32"/>
        </w:rPr>
        <w:t>日前报校人事处劳资科（电子版发至liushuchen@seu.edu.cn），申报人同时需提供以下材料：</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sz w:val="32"/>
          <w:szCs w:val="32"/>
        </w:rPr>
        <w:lastRenderedPageBreak/>
        <w:t>1</w:t>
      </w:r>
      <w:r w:rsidR="00BB1CDD">
        <w:rPr>
          <w:rFonts w:ascii="仿宋_GB2312" w:eastAsia="仿宋_GB2312" w:hint="eastAsia"/>
          <w:sz w:val="32"/>
          <w:szCs w:val="32"/>
        </w:rPr>
        <w:t>、</w:t>
      </w:r>
      <w:r w:rsidRPr="00C5226C">
        <w:rPr>
          <w:rFonts w:ascii="仿宋_GB2312" w:eastAsia="仿宋_GB2312" w:hint="eastAsia"/>
          <w:sz w:val="32"/>
          <w:szCs w:val="32"/>
        </w:rPr>
        <w:t>《江苏省机关事业单位工勤技能岗位技术等级考核审批表》（可在人事处网站-下载中心-劳资科下载，一式两份，用A4纸正反面打印）；</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sz w:val="32"/>
          <w:szCs w:val="32"/>
        </w:rPr>
        <w:t>2</w:t>
      </w:r>
      <w:r w:rsidR="00BB1CDD">
        <w:rPr>
          <w:rFonts w:ascii="仿宋_GB2312" w:eastAsia="仿宋_GB2312" w:hint="eastAsia"/>
          <w:sz w:val="32"/>
          <w:szCs w:val="32"/>
        </w:rPr>
        <w:t>、</w:t>
      </w:r>
      <w:r w:rsidR="00433CD9">
        <w:rPr>
          <w:rFonts w:ascii="仿宋_GB2312" w:eastAsia="仿宋_GB2312" w:hint="eastAsia"/>
          <w:sz w:val="32"/>
          <w:szCs w:val="32"/>
        </w:rPr>
        <w:t>两寸彩色照片一张</w:t>
      </w:r>
      <w:r w:rsidRPr="00C5226C">
        <w:rPr>
          <w:rFonts w:ascii="仿宋_GB2312" w:eastAsia="仿宋_GB2312" w:hint="eastAsia"/>
          <w:sz w:val="32"/>
          <w:szCs w:val="32"/>
        </w:rPr>
        <w:t>（反面用圆珠笔写上单位及姓名）；</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3</w:t>
      </w:r>
      <w:r w:rsidR="00BB1CDD">
        <w:rPr>
          <w:rFonts w:ascii="仿宋_GB2312" w:eastAsia="仿宋_GB2312" w:hint="eastAsia"/>
          <w:sz w:val="32"/>
          <w:szCs w:val="32"/>
        </w:rPr>
        <w:t>、</w:t>
      </w:r>
      <w:r w:rsidRPr="00C5226C">
        <w:rPr>
          <w:rFonts w:ascii="仿宋_GB2312" w:eastAsia="仿宋_GB2312" w:hint="eastAsia"/>
          <w:sz w:val="32"/>
          <w:szCs w:val="32"/>
        </w:rPr>
        <w:t>身份证复印件；</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sz w:val="32"/>
          <w:szCs w:val="32"/>
        </w:rPr>
        <w:t>4</w:t>
      </w:r>
      <w:r w:rsidR="00BB1CDD">
        <w:rPr>
          <w:rFonts w:ascii="仿宋_GB2312" w:eastAsia="仿宋_GB2312" w:hint="eastAsia"/>
          <w:sz w:val="32"/>
          <w:szCs w:val="32"/>
        </w:rPr>
        <w:t>、</w:t>
      </w:r>
      <w:r w:rsidRPr="00C5226C">
        <w:rPr>
          <w:rFonts w:ascii="仿宋_GB2312" w:eastAsia="仿宋_GB2312" w:hint="eastAsia"/>
          <w:sz w:val="32"/>
          <w:szCs w:val="32"/>
        </w:rPr>
        <w:t>机关事业单位工人技术等级岗位证书复印件（如系转岗，请同时附原工种证书复印件、单位及个人转岗申请）；</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5</w:t>
      </w:r>
      <w:r w:rsidR="00BB1CDD">
        <w:rPr>
          <w:rFonts w:ascii="仿宋_GB2312" w:eastAsia="仿宋_GB2312" w:hint="eastAsia"/>
          <w:sz w:val="32"/>
          <w:szCs w:val="32"/>
        </w:rPr>
        <w:t>、</w:t>
      </w:r>
      <w:r w:rsidRPr="00C5226C">
        <w:rPr>
          <w:rFonts w:ascii="仿宋_GB2312" w:eastAsia="仿宋_GB2312" w:hint="eastAsia"/>
          <w:sz w:val="32"/>
          <w:szCs w:val="32"/>
        </w:rPr>
        <w:t>学历证书复印件；</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sz w:val="32"/>
          <w:szCs w:val="32"/>
        </w:rPr>
        <w:t>6</w:t>
      </w:r>
      <w:r w:rsidR="00BB1CDD">
        <w:rPr>
          <w:rFonts w:ascii="仿宋_GB2312" w:eastAsia="仿宋_GB2312" w:hint="eastAsia"/>
          <w:sz w:val="32"/>
          <w:szCs w:val="32"/>
        </w:rPr>
        <w:t>、</w:t>
      </w:r>
      <w:r w:rsidRPr="00C5226C">
        <w:rPr>
          <w:rFonts w:ascii="仿宋_GB2312" w:eastAsia="仿宋_GB2312" w:hint="eastAsia"/>
          <w:sz w:val="32"/>
          <w:szCs w:val="32"/>
        </w:rPr>
        <w:t>机关事业单位技术工人继续教育证书复印件；</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7</w:t>
      </w:r>
      <w:r w:rsidR="00BB1CDD">
        <w:rPr>
          <w:rFonts w:ascii="仿宋_GB2312" w:eastAsia="仿宋_GB2312" w:hint="eastAsia"/>
          <w:sz w:val="32"/>
          <w:szCs w:val="32"/>
        </w:rPr>
        <w:t>、</w:t>
      </w:r>
      <w:r w:rsidRPr="00C5226C">
        <w:rPr>
          <w:rFonts w:ascii="仿宋_GB2312" w:eastAsia="仿宋_GB2312" w:hint="eastAsia"/>
          <w:sz w:val="32"/>
          <w:szCs w:val="32"/>
        </w:rPr>
        <w:t>报考特殊工种需提供相应证书复印件。如汽车实习指导驾驶需提供驾驶证复印件，报考收银审核技师需提供会计证复印件，报考电工技师需提供电工上岗证等。</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8</w:t>
      </w:r>
      <w:r w:rsidR="00BB1CDD">
        <w:rPr>
          <w:rFonts w:ascii="仿宋_GB2312" w:eastAsia="仿宋_GB2312" w:hint="eastAsia"/>
          <w:sz w:val="32"/>
          <w:szCs w:val="32"/>
        </w:rPr>
        <w:t>、</w:t>
      </w:r>
      <w:r w:rsidRPr="00C5226C">
        <w:rPr>
          <w:rFonts w:ascii="仿宋_GB2312" w:eastAsia="仿宋_GB2312" w:hint="eastAsia"/>
          <w:sz w:val="32"/>
          <w:szCs w:val="32"/>
        </w:rPr>
        <w:t>符合放宽条件的附相关证明材料。</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9</w:t>
      </w:r>
      <w:r w:rsidR="00BB1CDD">
        <w:rPr>
          <w:rFonts w:ascii="仿宋_GB2312" w:eastAsia="仿宋_GB2312" w:hint="eastAsia"/>
          <w:sz w:val="32"/>
          <w:szCs w:val="32"/>
        </w:rPr>
        <w:t>、</w:t>
      </w:r>
      <w:r w:rsidRPr="00C5226C">
        <w:rPr>
          <w:rFonts w:ascii="仿宋_GB2312" w:eastAsia="仿宋_GB2312" w:hint="eastAsia"/>
          <w:sz w:val="32"/>
          <w:szCs w:val="32"/>
        </w:rPr>
        <w:t>近三年年度考核表</w:t>
      </w:r>
      <w:r w:rsidR="00D1291A">
        <w:rPr>
          <w:rFonts w:ascii="仿宋_GB2312" w:eastAsia="仿宋_GB2312" w:hint="eastAsia"/>
          <w:sz w:val="32"/>
          <w:szCs w:val="32"/>
        </w:rPr>
        <w:t>复印件</w:t>
      </w:r>
      <w:r w:rsidRPr="00C5226C">
        <w:rPr>
          <w:rFonts w:ascii="仿宋_GB2312" w:eastAsia="仿宋_GB2312" w:hint="eastAsia"/>
          <w:sz w:val="32"/>
          <w:szCs w:val="32"/>
        </w:rPr>
        <w:t>。</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联系人：何萌</w:t>
      </w:r>
      <w:r w:rsidRPr="00C5226C">
        <w:rPr>
          <w:rFonts w:ascii="仿宋_GB2312" w:eastAsia="仿宋_GB2312"/>
          <w:sz w:val="32"/>
          <w:szCs w:val="32"/>
        </w:rPr>
        <w:t xml:space="preserve">  </w:t>
      </w:r>
      <w:r w:rsidRPr="00C5226C">
        <w:rPr>
          <w:rFonts w:ascii="仿宋_GB2312" w:eastAsia="仿宋_GB2312" w:hint="eastAsia"/>
          <w:sz w:val="32"/>
          <w:szCs w:val="32"/>
        </w:rPr>
        <w:t>刘舒辰</w:t>
      </w:r>
    </w:p>
    <w:p w:rsidR="0091402A" w:rsidRPr="00C5226C" w:rsidRDefault="0091402A" w:rsidP="009D15A6">
      <w:pPr>
        <w:pStyle w:val="a3"/>
        <w:snapToGrid w:val="0"/>
        <w:spacing w:before="0" w:beforeAutospacing="0" w:after="0" w:afterAutospacing="0" w:line="580" w:lineRule="exact"/>
        <w:ind w:firstLineChars="200" w:firstLine="640"/>
        <w:rPr>
          <w:rFonts w:ascii="仿宋_GB2312" w:eastAsia="仿宋_GB2312"/>
          <w:sz w:val="32"/>
          <w:szCs w:val="32"/>
        </w:rPr>
      </w:pPr>
      <w:r w:rsidRPr="00C5226C">
        <w:rPr>
          <w:rFonts w:ascii="仿宋_GB2312" w:eastAsia="仿宋_GB2312" w:hint="eastAsia"/>
          <w:sz w:val="32"/>
          <w:szCs w:val="32"/>
        </w:rPr>
        <w:t>联系电话：83790379，52090249</w:t>
      </w:r>
    </w:p>
    <w:p w:rsidR="0091402A" w:rsidRPr="00C5226C" w:rsidRDefault="0091402A" w:rsidP="009D15A6">
      <w:pPr>
        <w:pStyle w:val="a3"/>
        <w:snapToGrid w:val="0"/>
        <w:spacing w:before="0" w:beforeAutospacing="0" w:after="0" w:afterAutospacing="0" w:line="580" w:lineRule="exact"/>
        <w:rPr>
          <w:rFonts w:ascii="仿宋_GB2312" w:eastAsia="仿宋_GB2312"/>
          <w:sz w:val="32"/>
          <w:szCs w:val="32"/>
        </w:rPr>
      </w:pPr>
    </w:p>
    <w:p w:rsidR="0091402A" w:rsidRPr="00C5226C" w:rsidRDefault="0091402A" w:rsidP="009D15A6">
      <w:pPr>
        <w:spacing w:line="580" w:lineRule="exact"/>
        <w:ind w:left="9760" w:hangingChars="3050" w:hanging="9760"/>
        <w:rPr>
          <w:rFonts w:ascii="仿宋_GB2312" w:eastAsia="仿宋_GB2312"/>
          <w:sz w:val="32"/>
          <w:szCs w:val="32"/>
        </w:rPr>
      </w:pPr>
      <w:r w:rsidRPr="00C5226C">
        <w:rPr>
          <w:rFonts w:ascii="仿宋_GB2312" w:eastAsia="仿宋_GB2312" w:hint="eastAsia"/>
          <w:sz w:val="32"/>
          <w:szCs w:val="32"/>
        </w:rPr>
        <w:t xml:space="preserve">                                          东南大学 </w:t>
      </w:r>
    </w:p>
    <w:p w:rsidR="0091402A" w:rsidRPr="00C5226C" w:rsidRDefault="0091402A" w:rsidP="009D15A6">
      <w:pPr>
        <w:spacing w:line="580" w:lineRule="exact"/>
        <w:ind w:left="9760" w:hangingChars="3050" w:hanging="9760"/>
        <w:rPr>
          <w:rFonts w:ascii="仿宋_GB2312" w:eastAsia="仿宋_GB2312"/>
          <w:sz w:val="32"/>
          <w:szCs w:val="32"/>
        </w:rPr>
      </w:pPr>
      <w:r w:rsidRPr="00C5226C">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C5226C">
        <w:rPr>
          <w:rFonts w:ascii="仿宋_GB2312" w:eastAsia="仿宋_GB2312" w:hint="eastAsia"/>
          <w:sz w:val="32"/>
          <w:szCs w:val="32"/>
        </w:rPr>
        <w:t xml:space="preserve"> </w:t>
      </w:r>
      <w:r w:rsidRPr="00C5226C">
        <w:rPr>
          <w:rFonts w:ascii="仿宋_GB2312" w:eastAsia="仿宋_GB2312"/>
          <w:sz w:val="32"/>
          <w:szCs w:val="32"/>
        </w:rPr>
        <w:t>201</w:t>
      </w:r>
      <w:r w:rsidR="00D1291A">
        <w:rPr>
          <w:rFonts w:ascii="仿宋_GB2312" w:eastAsia="仿宋_GB2312"/>
          <w:sz w:val="32"/>
          <w:szCs w:val="32"/>
        </w:rPr>
        <w:t>8</w:t>
      </w:r>
      <w:r w:rsidRPr="00C5226C">
        <w:rPr>
          <w:rFonts w:ascii="仿宋_GB2312" w:eastAsia="仿宋_GB2312" w:hAnsi="仿宋_GB2312" w:cs="仿宋_GB2312" w:hint="eastAsia"/>
          <w:sz w:val="32"/>
          <w:szCs w:val="32"/>
        </w:rPr>
        <w:t>年</w:t>
      </w:r>
      <w:r w:rsidR="00D1291A">
        <w:rPr>
          <w:rFonts w:ascii="仿宋_GB2312" w:eastAsia="仿宋_GB2312" w:hAnsi="仿宋_GB2312" w:cs="仿宋_GB2312"/>
          <w:sz w:val="32"/>
          <w:szCs w:val="32"/>
        </w:rPr>
        <w:t>4</w:t>
      </w:r>
      <w:r w:rsidRPr="00C5226C">
        <w:rPr>
          <w:rFonts w:ascii="仿宋_GB2312" w:eastAsia="仿宋_GB2312" w:hAnsi="仿宋_GB2312" w:cs="仿宋_GB2312" w:hint="eastAsia"/>
          <w:sz w:val="32"/>
          <w:szCs w:val="32"/>
        </w:rPr>
        <w:t>月</w:t>
      </w:r>
      <w:r w:rsidR="00D1291A">
        <w:rPr>
          <w:rFonts w:ascii="仿宋_GB2312" w:eastAsia="仿宋_GB2312" w:hAnsi="仿宋_GB2312" w:cs="仿宋_GB2312"/>
          <w:sz w:val="32"/>
          <w:szCs w:val="32"/>
        </w:rPr>
        <w:t>23</w:t>
      </w:r>
      <w:r w:rsidRPr="00C5226C">
        <w:rPr>
          <w:rFonts w:ascii="仿宋_GB2312" w:eastAsia="仿宋_GB2312" w:hint="eastAsia"/>
          <w:sz w:val="32"/>
          <w:szCs w:val="32"/>
        </w:rPr>
        <w:t>日</w:t>
      </w:r>
    </w:p>
    <w:p w:rsidR="009B709E" w:rsidRDefault="009B709E" w:rsidP="009D15A6">
      <w:pPr>
        <w:spacing w:line="580" w:lineRule="exact"/>
        <w:rPr>
          <w:rFonts w:hint="eastAsia"/>
        </w:rPr>
      </w:pPr>
      <w:bookmarkStart w:id="1" w:name="_GoBack"/>
      <w:bookmarkEnd w:id="1"/>
    </w:p>
    <w:sectPr w:rsidR="009B709E" w:rsidSect="00D336A9">
      <w:headerReference w:type="default" r:id="rId6"/>
      <w:pgSz w:w="11906" w:h="16838" w:code="9"/>
      <w:pgMar w:top="2098" w:right="1588" w:bottom="1985" w:left="1588" w:header="851" w:footer="1588" w:gutter="0"/>
      <w:pgNumType w:start="1"/>
      <w:cols w:space="425"/>
      <w:docGrid w:type="lines" w:linePitch="435" w:charSpace="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9A" w:rsidRDefault="006F039A" w:rsidP="00433CD9">
      <w:r>
        <w:separator/>
      </w:r>
    </w:p>
  </w:endnote>
  <w:endnote w:type="continuationSeparator" w:id="0">
    <w:p w:rsidR="006F039A" w:rsidRDefault="006F039A" w:rsidP="0043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9A" w:rsidRDefault="006F039A" w:rsidP="00433CD9">
      <w:r>
        <w:separator/>
      </w:r>
    </w:p>
  </w:footnote>
  <w:footnote w:type="continuationSeparator" w:id="0">
    <w:p w:rsidR="006F039A" w:rsidRDefault="006F039A" w:rsidP="0043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F23" w:rsidRDefault="006F039A" w:rsidP="0004353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2A"/>
    <w:rsid w:val="00027D6A"/>
    <w:rsid w:val="000330E4"/>
    <w:rsid w:val="0009099E"/>
    <w:rsid w:val="000A2FD7"/>
    <w:rsid w:val="000A64A2"/>
    <w:rsid w:val="000B3655"/>
    <w:rsid w:val="000D2FCE"/>
    <w:rsid w:val="000E1D1C"/>
    <w:rsid w:val="000E623C"/>
    <w:rsid w:val="000F1617"/>
    <w:rsid w:val="000F7256"/>
    <w:rsid w:val="00107923"/>
    <w:rsid w:val="0012066C"/>
    <w:rsid w:val="00124C0F"/>
    <w:rsid w:val="00152CC1"/>
    <w:rsid w:val="001D7850"/>
    <w:rsid w:val="00215442"/>
    <w:rsid w:val="00226573"/>
    <w:rsid w:val="00236942"/>
    <w:rsid w:val="00286284"/>
    <w:rsid w:val="002A46C1"/>
    <w:rsid w:val="002E3A90"/>
    <w:rsid w:val="0030638C"/>
    <w:rsid w:val="00334380"/>
    <w:rsid w:val="003523F7"/>
    <w:rsid w:val="003C1491"/>
    <w:rsid w:val="003D3DD3"/>
    <w:rsid w:val="003E333E"/>
    <w:rsid w:val="004059E7"/>
    <w:rsid w:val="004316B8"/>
    <w:rsid w:val="00433CD9"/>
    <w:rsid w:val="00451674"/>
    <w:rsid w:val="0046515E"/>
    <w:rsid w:val="004C67BA"/>
    <w:rsid w:val="005445EA"/>
    <w:rsid w:val="005864D8"/>
    <w:rsid w:val="005B1577"/>
    <w:rsid w:val="005E0A90"/>
    <w:rsid w:val="005F1FD2"/>
    <w:rsid w:val="0067527E"/>
    <w:rsid w:val="006C0791"/>
    <w:rsid w:val="006F039A"/>
    <w:rsid w:val="006F0E5D"/>
    <w:rsid w:val="0071367A"/>
    <w:rsid w:val="0072000B"/>
    <w:rsid w:val="007337CD"/>
    <w:rsid w:val="00763FB7"/>
    <w:rsid w:val="007855A6"/>
    <w:rsid w:val="007B4B9A"/>
    <w:rsid w:val="00817C8C"/>
    <w:rsid w:val="0084466E"/>
    <w:rsid w:val="008A1569"/>
    <w:rsid w:val="008A1EDA"/>
    <w:rsid w:val="008B0A5F"/>
    <w:rsid w:val="008D7A95"/>
    <w:rsid w:val="0091402A"/>
    <w:rsid w:val="00915515"/>
    <w:rsid w:val="0093292D"/>
    <w:rsid w:val="00944566"/>
    <w:rsid w:val="00963962"/>
    <w:rsid w:val="00985229"/>
    <w:rsid w:val="00993350"/>
    <w:rsid w:val="009B709E"/>
    <w:rsid w:val="009C6E5F"/>
    <w:rsid w:val="009D15A6"/>
    <w:rsid w:val="00A40547"/>
    <w:rsid w:val="00AA61EF"/>
    <w:rsid w:val="00AD21F4"/>
    <w:rsid w:val="00B02168"/>
    <w:rsid w:val="00B336E2"/>
    <w:rsid w:val="00B34F6C"/>
    <w:rsid w:val="00B628B3"/>
    <w:rsid w:val="00B63111"/>
    <w:rsid w:val="00B72274"/>
    <w:rsid w:val="00B75D23"/>
    <w:rsid w:val="00BA7177"/>
    <w:rsid w:val="00BB1CDD"/>
    <w:rsid w:val="00BC153E"/>
    <w:rsid w:val="00BD7491"/>
    <w:rsid w:val="00C10308"/>
    <w:rsid w:val="00C415AD"/>
    <w:rsid w:val="00C52087"/>
    <w:rsid w:val="00CB5D2E"/>
    <w:rsid w:val="00CC1700"/>
    <w:rsid w:val="00CC74A6"/>
    <w:rsid w:val="00CE6A40"/>
    <w:rsid w:val="00D07876"/>
    <w:rsid w:val="00D1291A"/>
    <w:rsid w:val="00D355EF"/>
    <w:rsid w:val="00DB1199"/>
    <w:rsid w:val="00E12CDE"/>
    <w:rsid w:val="00E30745"/>
    <w:rsid w:val="00E47A75"/>
    <w:rsid w:val="00E762BB"/>
    <w:rsid w:val="00E93D0C"/>
    <w:rsid w:val="00EE407F"/>
    <w:rsid w:val="00F11432"/>
    <w:rsid w:val="00F34266"/>
    <w:rsid w:val="00F4610C"/>
    <w:rsid w:val="00F51C58"/>
    <w:rsid w:val="00F54E1A"/>
    <w:rsid w:val="00F667A1"/>
    <w:rsid w:val="00FA39E7"/>
    <w:rsid w:val="00FB4FA0"/>
    <w:rsid w:val="00FC48FB"/>
    <w:rsid w:val="00FF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8C9B"/>
  <w15:chartTrackingRefBased/>
  <w15:docId w15:val="{89DA63B1-AD0B-4C44-8EA6-D68D020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0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402A"/>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9140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1402A"/>
    <w:rPr>
      <w:rFonts w:ascii="Times New Roman" w:eastAsia="宋体" w:hAnsi="Times New Roman" w:cs="Times New Roman"/>
      <w:sz w:val="18"/>
      <w:szCs w:val="18"/>
    </w:rPr>
  </w:style>
  <w:style w:type="paragraph" w:styleId="a6">
    <w:name w:val="footer"/>
    <w:basedOn w:val="a"/>
    <w:link w:val="a7"/>
    <w:uiPriority w:val="99"/>
    <w:unhideWhenUsed/>
    <w:rsid w:val="00433CD9"/>
    <w:pPr>
      <w:tabs>
        <w:tab w:val="center" w:pos="4153"/>
        <w:tab w:val="right" w:pos="8306"/>
      </w:tabs>
      <w:snapToGrid w:val="0"/>
      <w:jc w:val="left"/>
    </w:pPr>
    <w:rPr>
      <w:sz w:val="18"/>
      <w:szCs w:val="18"/>
    </w:rPr>
  </w:style>
  <w:style w:type="character" w:customStyle="1" w:styleId="a7">
    <w:name w:val="页脚 字符"/>
    <w:basedOn w:val="a0"/>
    <w:link w:val="a6"/>
    <w:uiPriority w:val="99"/>
    <w:rsid w:val="00433C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刘舒辰</dc:creator>
  <cp:keywords/>
  <dc:description/>
  <cp:lastModifiedBy>刘舒辰</cp:lastModifiedBy>
  <cp:revision>1</cp:revision>
  <dcterms:created xsi:type="dcterms:W3CDTF">2018-04-23T01:20:00Z</dcterms:created>
  <dcterms:modified xsi:type="dcterms:W3CDTF">2018-04-23T07:12:00Z</dcterms:modified>
</cp:coreProperties>
</file>